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2AE" w:rsidRDefault="00EA55A8">
      <w:r>
        <w:t>The Special Meeting for Nashwauk Township was called to order by Stolp at 6:30 pm on Wednesday, April 29, 2015. Members present: Warren Stolp, Jeff Ekholm, Rob Coughlin and Karine Woodman. Members absent: Amber Goss.</w:t>
      </w:r>
    </w:p>
    <w:p w:rsidR="00EA55A8" w:rsidRDefault="00EA55A8">
      <w:r>
        <w:t>The financial package was discussed first. Dick Grabko attended the meeting and gave an update on the tax exempt bond, which gives the township a lower interest rate. The township has to follow state statute for bonding. The township would need to hire Fryeberger, which would issue a Certificate of Indebtedness. Clerk Woodman will need to get a hold of Itasca County to get the market value of the township. Services from Fryeberger was discussed. They would negotiate a rate with the bank on the township’s behalf.</w:t>
      </w:r>
    </w:p>
    <w:p w:rsidR="00EA55A8" w:rsidRDefault="00EA55A8">
      <w:r>
        <w:t xml:space="preserve">The architect package was discussed next. The plans were not ready and should be available in approximately 2-4 weeks. Discussed having soil testing from Braun Intertec for approx. $1000.00 using our own equipment. </w:t>
      </w:r>
      <w:r>
        <w:br/>
        <w:t>*Motion by Coughlin, seconded by Ekholm to approve approx. $1000.00 from Braun Intertec for soil testing. Motion carried unanimously.</w:t>
      </w:r>
    </w:p>
    <w:p w:rsidR="00EA55A8" w:rsidRDefault="00EA55A8">
      <w:r>
        <w:t>A discussion was held regarding the committee list of work to be done on the community center. Discussed which items could be included and/or excluded from the bid package.</w:t>
      </w:r>
    </w:p>
    <w:p w:rsidR="00EA55A8" w:rsidRDefault="00EA55A8">
      <w:r>
        <w:t>Motion by Stolp, seconded by Ekholm to adjourn at 7:40 pm.</w:t>
      </w:r>
      <w:bookmarkStart w:id="0" w:name="_GoBack"/>
      <w:bookmarkEnd w:id="0"/>
    </w:p>
    <w:sectPr w:rsidR="00EA5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A8"/>
    <w:rsid w:val="009542AE"/>
    <w:rsid w:val="00EA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96505-0E9E-4CCA-A6FD-7B7E13C0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Woodman</dc:creator>
  <cp:keywords/>
  <dc:description/>
  <cp:lastModifiedBy>Karine Woodman</cp:lastModifiedBy>
  <cp:revision>1</cp:revision>
  <dcterms:created xsi:type="dcterms:W3CDTF">2015-05-12T01:03:00Z</dcterms:created>
  <dcterms:modified xsi:type="dcterms:W3CDTF">2015-05-12T01:11:00Z</dcterms:modified>
</cp:coreProperties>
</file>